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bookmarkEnd w:id="0"/>
    <w:p w:rsidR="00003427" w:rsidRDefault="00A53EE4">
      <w:pPr>
        <w:jc w:val="center"/>
      </w:pPr>
      <w:r>
        <w:rPr>
          <w:noProof/>
        </w:rPr>
        <mc:AlternateContent>
          <mc:Choice Requires="wpg">
            <w:drawing>
              <wp:anchor distT="0" distB="0" distL="0" distR="0" simplePos="0" relativeHeight="251658240" behindDoc="1" locked="0" layoutInCell="0" hidden="0" allowOverlap="1">
                <wp:simplePos x="0" y="0"/>
                <wp:positionH relativeFrom="margin">
                  <wp:posOffset>3149600</wp:posOffset>
                </wp:positionH>
                <wp:positionV relativeFrom="paragraph">
                  <wp:posOffset>25400</wp:posOffset>
                </wp:positionV>
                <wp:extent cx="1308100" cy="508000"/>
                <wp:effectExtent l="0" t="0" r="0" b="0"/>
                <wp:wrapSquare wrapText="bothSides" distT="0" distB="0" distL="0" distR="0"/>
                <wp:docPr id="1" name="Group 1"/>
                <wp:cNvGraphicFramePr/>
                <a:graphic xmlns:a="http://schemas.openxmlformats.org/drawingml/2006/main">
                  <a:graphicData uri="http://schemas.microsoft.com/office/word/2010/wordprocessingGroup">
                    <wpg:wgp>
                      <wpg:cNvGrpSpPr/>
                      <wpg:grpSpPr>
                        <a:xfrm>
                          <a:off x="0" y="0"/>
                          <a:ext cx="1308100" cy="508000"/>
                          <a:chOff x="4686233" y="3526000"/>
                          <a:chExt cx="1319532" cy="508000"/>
                        </a:xfrm>
                      </wpg:grpSpPr>
                      <wpg:grpSp>
                        <wpg:cNvPr id="2" name="Group 2"/>
                        <wpg:cNvGrpSpPr/>
                        <wpg:grpSpPr>
                          <a:xfrm>
                            <a:off x="4686233" y="3526000"/>
                            <a:ext cx="1319532" cy="508000"/>
                            <a:chOff x="0" y="0"/>
                            <a:chExt cx="1319532" cy="508000"/>
                          </a:xfrm>
                        </wpg:grpSpPr>
                        <wps:wsp>
                          <wps:cNvPr id="3" name="Rectangle 3"/>
                          <wps:cNvSpPr/>
                          <wps:spPr>
                            <a:xfrm>
                              <a:off x="0" y="0"/>
                              <a:ext cx="1319525" cy="508000"/>
                            </a:xfrm>
                            <a:prstGeom prst="rect">
                              <a:avLst/>
                            </a:prstGeom>
                            <a:noFill/>
                            <a:ln>
                              <a:noFill/>
                            </a:ln>
                          </wps:spPr>
                          <wps:txbx>
                            <w:txbxContent>
                              <w:p w:rsidR="00003427" w:rsidRDefault="00003427">
                                <w:pPr>
                                  <w:textDirection w:val="btLr"/>
                                </w:pPr>
                              </w:p>
                            </w:txbxContent>
                          </wps:txbx>
                          <wps:bodyPr lIns="91425" tIns="91425" rIns="91425" bIns="91425" anchor="ctr" anchorCtr="0"/>
                        </wps:wsp>
                        <wps:wsp>
                          <wps:cNvPr id="4" name="Rectangle 4"/>
                          <wps:cNvSpPr/>
                          <wps:spPr>
                            <a:xfrm>
                              <a:off x="0" y="0"/>
                              <a:ext cx="1319532" cy="508000"/>
                            </a:xfrm>
                            <a:prstGeom prst="rect">
                              <a:avLst/>
                            </a:prstGeom>
                            <a:solidFill>
                              <a:srgbClr val="FFFFFF"/>
                            </a:solidFill>
                            <a:ln>
                              <a:noFill/>
                            </a:ln>
                          </wps:spPr>
                          <wps:txbx>
                            <w:txbxContent>
                              <w:p w:rsidR="00003427" w:rsidRDefault="00003427">
                                <w:pPr>
                                  <w:textDirection w:val="btLr"/>
                                </w:pPr>
                              </w:p>
                            </w:txbxContent>
                          </wps:txbx>
                          <wps:bodyPr lIns="91425" tIns="91425" rIns="91425" bIns="91425" anchor="ctr" anchorCtr="0"/>
                        </wps:wsp>
                        <wps:wsp>
                          <wps:cNvPr id="5" name="Rectangle 5"/>
                          <wps:cNvSpPr/>
                          <wps:spPr>
                            <a:xfrm>
                              <a:off x="0" y="0"/>
                              <a:ext cx="1319532" cy="508000"/>
                            </a:xfrm>
                            <a:prstGeom prst="rect">
                              <a:avLst/>
                            </a:prstGeom>
                            <a:noFill/>
                            <a:ln>
                              <a:noFill/>
                            </a:ln>
                          </wps:spPr>
                          <wps:txbx>
                            <w:txbxContent>
                              <w:p w:rsidR="00003427" w:rsidRDefault="00003427">
                                <w:pPr>
                                  <w:textDirection w:val="btLr"/>
                                </w:pPr>
                              </w:p>
                            </w:txbxContent>
                          </wps:txbx>
                          <wps:bodyPr lIns="91425" tIns="91425" rIns="91425" bIns="91425" anchor="ctr" anchorCtr="0"/>
                        </wps:wsp>
                      </wpg:grpSp>
                    </wpg:wgp>
                  </a:graphicData>
                </a:graphic>
              </wp:anchor>
            </w:drawing>
          </mc:Choice>
          <mc:Fallback xmlns:w16se="http://schemas.microsoft.com/office/word/2015/wordml/symex" xmlns:cx1="http://schemas.microsoft.com/office/drawing/2015/9/8/chartex" xmlns:cx="http://schemas.microsoft.com/office/drawing/2014/chartex">
            <w:pict>
              <v:group id="Group 1" o:spid="_x0000_s1026" style="position:absolute;left:0;text-align:left;margin-left:248pt;margin-top:2pt;width:103pt;height:40pt;z-index:-251658240;mso-wrap-distance-left:0;mso-wrap-distance-right:0;mso-position-horizontal-relative:margin" coordorigin="46862,35260" coordsize="1319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" o:allowincell="f">
                <v:group id="Group 2" o:spid="_x0000_s1027" style="position:absolute;left:46862;top:35260;width:13195;height:5080" coordsize="13195,5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13195;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003427" w:rsidRDefault="00003427">
                          <w:pPr>
                            <w:textDirection w:val="btLr"/>
                          </w:pPr>
                        </w:p>
                      </w:txbxContent>
                    </v:textbox>
                  </v:rect>
                  <v:rect id="Rectangle 4" o:spid="_x0000_s1029" style="position:absolute;width:13195;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eHb0A&#10;AADaAAAADwAAAGRycy9kb3ducmV2LnhtbESPwQrCMBBE74L/EFbwIpoqKlKNIoKgR7V4Xpu1LTab&#10;2kStf28EweMwM2+YxaoxpXhS7QrLCoaDCARxanXBmYLktO3PQDiPrLG0TAre5GC1bLcWGGv74gM9&#10;jz4TAcIuRgW591UspUtzMugGtiIO3tXWBn2QdSZ1ja8AN6UcRdFUGiw4LORY0San9HZ8GAWTyZ2T&#10;ZO+2UfnAy3l3kKdedlWq22nWcxCeGv8P/9o7rWAM3yvhBs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ePeHb0AAADaAAAADwAAAAAAAAAAAAAAAACYAgAAZHJzL2Rvd25yZXYu&#10;eG1sUEsFBgAAAAAEAAQA9QAAAIIDAAAAAA==&#10;" stroked="f">
                    <v:textbox inset="2.53958mm,2.53958mm,2.53958mm,2.53958mm">
                      <w:txbxContent>
                        <w:p w:rsidR="00003427" w:rsidRDefault="00003427">
                          <w:pPr>
                            <w:textDirection w:val="btLr"/>
                          </w:pPr>
                        </w:p>
                      </w:txbxContent>
                    </v:textbox>
                  </v:rect>
                  <v:rect id="Rectangle 5" o:spid="_x0000_s1030" style="position:absolute;width:13195;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003427" w:rsidRDefault="00003427">
                          <w:pPr>
                            <w:textDirection w:val="btLr"/>
                          </w:pPr>
                        </w:p>
                      </w:txbxContent>
                    </v:textbox>
                  </v:rect>
                </v:group>
                <w10:wrap type="square" anchorx="margin"/>
              </v:group>
            </w:pict>
          </mc:Fallback>
        </mc:AlternateContent>
      </w:r>
    </w:p>
    <w:p w:rsidR="00003427" w:rsidRDefault="006A7D9C">
      <w:pPr>
        <w:jc w:val="center"/>
      </w:pPr>
      <w:r>
        <w:rPr>
          <w:noProof/>
        </w:rPr>
        <w:drawing>
          <wp:anchor distT="0" distB="0" distL="114300" distR="114300" simplePos="0" relativeHeight="251659264" behindDoc="0" locked="0" layoutInCell="1" allowOverlap="1" wp14:anchorId="64A48DA3" wp14:editId="17DA999B">
            <wp:simplePos x="0" y="0"/>
            <wp:positionH relativeFrom="column">
              <wp:posOffset>2409825</wp:posOffset>
            </wp:positionH>
            <wp:positionV relativeFrom="paragraph">
              <wp:posOffset>91440</wp:posOffset>
            </wp:positionV>
            <wp:extent cx="1125220" cy="432150"/>
            <wp:effectExtent l="0" t="0" r="0" b="6350"/>
            <wp:wrapNone/>
            <wp:docPr id="6" name="Picture 6" descr="https://lh3.googleusercontent.com/60GeGOHzBkSI83-JQzLHd5vJpgo-cbE3Jpoo4xhTegLCyEwQKlaXvpyje3nz5q7I8VuSoWsKCzOd1HSJ8IEj3pN76GVnHG8ickX3OfduSOuHenym-9eCGljLhvn7LcxLC7Qg6Z0NPy_3Eb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60GeGOHzBkSI83-JQzLHd5vJpgo-cbE3Jpoo4xhTegLCyEwQKlaXvpyje3nz5q7I8VuSoWsKCzOd1HSJ8IEj3pN76GVnHG8ickX3OfduSOuHenym-9eCGljLhvn7LcxLC7Qg6Z0NPy_3Ebk8"/>
                    <pic:cNvPicPr>
                      <a:picLocks noChangeAspect="1" noChangeArrowheads="1"/>
                    </pic:cNvPicPr>
                  </pic:nvPicPr>
                  <pic:blipFill>
                    <a:blip r:embed="rId6" cstate="print">
                      <a:clrChange>
                        <a:clrFrom>
                          <a:srgbClr val="7F7F7F"/>
                        </a:clrFrom>
                        <a:clrTo>
                          <a:srgbClr val="7F7F7F">
                            <a:alpha val="0"/>
                          </a:srgbClr>
                        </a:clrTo>
                      </a:clrChange>
                      <a:extLst>
                        <a:ext uri="{28A0092B-C50C-407E-A947-70E740481C1C}">
                          <a14:useLocalDpi xmlns:a14="http://schemas.microsoft.com/office/drawing/2010/main" val="0"/>
                        </a:ext>
                      </a:extLst>
                    </a:blip>
                    <a:srcRect/>
                    <a:stretch>
                      <a:fillRect/>
                    </a:stretch>
                  </pic:blipFill>
                  <pic:spPr bwMode="auto">
                    <a:xfrm>
                      <a:off x="0" y="0"/>
                      <a:ext cx="1125220" cy="432150"/>
                    </a:xfrm>
                    <a:prstGeom prst="rect">
                      <a:avLst/>
                    </a:prstGeom>
                    <a:noFill/>
                    <a:ln>
                      <a:noFill/>
                    </a:ln>
                  </pic:spPr>
                </pic:pic>
              </a:graphicData>
            </a:graphic>
          </wp:anchor>
        </w:drawing>
      </w:r>
    </w:p>
    <w:p w:rsidR="00003427" w:rsidRDefault="00003427">
      <w:pPr>
        <w:jc w:val="center"/>
      </w:pPr>
    </w:p>
    <w:p w:rsidR="00003427" w:rsidRDefault="00003427">
      <w:pPr>
        <w:jc w:val="center"/>
      </w:pPr>
    </w:p>
    <w:p w:rsidR="00003427" w:rsidRDefault="00003427">
      <w:pPr>
        <w:jc w:val="center"/>
      </w:pPr>
    </w:p>
    <w:p w:rsidR="00003427" w:rsidRDefault="00A53EE4" w:rsidP="008F411C">
      <w:pPr>
        <w:jc w:val="center"/>
      </w:pPr>
      <w:r>
        <w:t>4300 Blake Rd. SW, Albuquerque, NM 87121</w:t>
      </w:r>
    </w:p>
    <w:p w:rsidR="00003427" w:rsidRDefault="00A53EE4" w:rsidP="008F411C">
      <w:pPr>
        <w:jc w:val="center"/>
      </w:pPr>
      <w:r>
        <w:t>PHONE: 505-243-1118/FAX: 505-242-7444</w:t>
      </w:r>
    </w:p>
    <w:p w:rsidR="008F411C" w:rsidRDefault="008F411C" w:rsidP="008F411C">
      <w:pPr>
        <w:spacing w:after="200"/>
        <w:jc w:val="center"/>
        <w:rPr>
          <w:sz w:val="26"/>
          <w:szCs w:val="26"/>
        </w:rPr>
      </w:pPr>
    </w:p>
    <w:p w:rsidR="00003427" w:rsidRDefault="00A53EE4" w:rsidP="008F411C">
      <w:pPr>
        <w:spacing w:after="200"/>
        <w:jc w:val="center"/>
      </w:pPr>
      <w:r>
        <w:rPr>
          <w:sz w:val="26"/>
          <w:szCs w:val="26"/>
        </w:rPr>
        <w:t xml:space="preserve">Mission: </w:t>
      </w:r>
    </w:p>
    <w:p w:rsidR="00003427" w:rsidRDefault="00A53EE4">
      <w:pPr>
        <w:spacing w:after="200" w:line="276" w:lineRule="auto"/>
        <w:jc w:val="center"/>
      </w:pPr>
      <w:r>
        <w:rPr>
          <w:sz w:val="26"/>
          <w:szCs w:val="26"/>
        </w:rPr>
        <w:t>RFK Charter School prepares, motivates, and supports students to achieve their college and career goals in partnership with their families and the community.</w:t>
      </w:r>
    </w:p>
    <w:p w:rsidR="00003427" w:rsidRDefault="00A53EE4">
      <w:pPr>
        <w:jc w:val="center"/>
      </w:pPr>
      <w:r>
        <w:rPr>
          <w:b/>
        </w:rPr>
        <w:t>Governance Council Meeting Agenda</w:t>
      </w:r>
    </w:p>
    <w:p w:rsidR="00003427" w:rsidRDefault="00A53EE4">
      <w:pPr>
        <w:jc w:val="center"/>
      </w:pPr>
      <w:r>
        <w:rPr>
          <w:b/>
        </w:rPr>
        <w:t>Thursday, September 15, 2016 5:30 pm</w:t>
      </w:r>
    </w:p>
    <w:p w:rsidR="00003427" w:rsidRDefault="00003427">
      <w:pPr>
        <w:jc w:val="center"/>
      </w:pPr>
    </w:p>
    <w:p w:rsidR="00765251" w:rsidRDefault="00A53EE4">
      <w:pPr>
        <w:spacing w:after="58" w:line="360" w:lineRule="auto"/>
      </w:pPr>
      <w:r>
        <w:rPr>
          <w:b/>
        </w:rPr>
        <w:t xml:space="preserve">Present: </w:t>
      </w:r>
      <w:r>
        <w:t>Margie Lockwood, Michelle Renteria, Robert Baade, Jennifer Co</w:t>
      </w:r>
      <w:r w:rsidR="00765251">
        <w:t>rnish, Tina Garcia, Carl Smith</w:t>
      </w:r>
    </w:p>
    <w:p w:rsidR="00003427" w:rsidRDefault="00A53EE4">
      <w:pPr>
        <w:spacing w:after="58" w:line="360" w:lineRule="auto"/>
      </w:pPr>
      <w:r w:rsidRPr="00323D69">
        <w:rPr>
          <w:b/>
        </w:rPr>
        <w:t>Staff:</w:t>
      </w:r>
      <w:r>
        <w:t xml:space="preserve">  Cindy</w:t>
      </w:r>
      <w:r w:rsidR="008F411C">
        <w:t xml:space="preserve"> O’Neil</w:t>
      </w:r>
      <w:r>
        <w:t>, Lawrence</w:t>
      </w:r>
      <w:r w:rsidR="008F411C">
        <w:t xml:space="preserve"> Torres</w:t>
      </w:r>
      <w:r>
        <w:t>, Pete</w:t>
      </w:r>
      <w:r w:rsidR="008F411C">
        <w:t xml:space="preserve"> </w:t>
      </w:r>
      <w:proofErr w:type="spellStart"/>
      <w:r w:rsidR="008F411C">
        <w:t>Cisczurk</w:t>
      </w:r>
      <w:proofErr w:type="spellEnd"/>
      <w:r>
        <w:t>, Irene</w:t>
      </w:r>
      <w:r w:rsidR="008F411C">
        <w:t xml:space="preserve"> Sanchez</w:t>
      </w:r>
      <w:r>
        <w:t>, Judy</w:t>
      </w:r>
      <w:r w:rsidR="008F411C">
        <w:t xml:space="preserve"> Bergs</w:t>
      </w:r>
      <w:r>
        <w:t>, an</w:t>
      </w:r>
      <w:r w:rsidR="008F411C">
        <w:t>d Linda Sanchez</w:t>
      </w:r>
    </w:p>
    <w:p w:rsidR="00DB2836" w:rsidRDefault="00DB2836">
      <w:pPr>
        <w:spacing w:after="58" w:line="360" w:lineRule="auto"/>
      </w:pPr>
      <w:r>
        <w:rPr>
          <w:b/>
        </w:rPr>
        <w:t>Guests</w:t>
      </w:r>
      <w:r>
        <w:t>: Reyna Valencia</w:t>
      </w:r>
    </w:p>
    <w:p w:rsidR="00003427" w:rsidRDefault="00A53EE4">
      <w:pPr>
        <w:spacing w:after="58" w:line="360" w:lineRule="auto"/>
      </w:pPr>
      <w:r>
        <w:rPr>
          <w:b/>
        </w:rPr>
        <w:t>Absent</w:t>
      </w:r>
      <w:r>
        <w:t xml:space="preserve">: </w:t>
      </w:r>
      <w:r w:rsidR="00C03D37">
        <w:t>Ron Burton</w:t>
      </w:r>
      <w:r>
        <w:t xml:space="preserve"> and Fernando Ortega</w:t>
      </w:r>
    </w:p>
    <w:p w:rsidR="00003427" w:rsidRDefault="00323D69" w:rsidP="00323D69">
      <w:pPr>
        <w:spacing w:line="360" w:lineRule="auto"/>
      </w:pPr>
      <w:r>
        <w:t xml:space="preserve">5:32  </w:t>
      </w:r>
      <w:r w:rsidR="00A53EE4">
        <w:t>Motion to approve of Agenda made by Jennifer Corni</w:t>
      </w:r>
      <w:r>
        <w:t xml:space="preserve">sh and seconded by Tina Garcia. </w:t>
      </w:r>
      <w:r w:rsidR="00A53EE4">
        <w:t>Unanimously approved</w:t>
      </w:r>
      <w:r>
        <w:t>.</w:t>
      </w:r>
      <w:r w:rsidR="00A53EE4">
        <w:t xml:space="preserve"> </w:t>
      </w:r>
    </w:p>
    <w:p w:rsidR="00003427" w:rsidRDefault="00323D69">
      <w:pPr>
        <w:spacing w:after="58" w:line="360" w:lineRule="auto"/>
      </w:pPr>
      <w:r>
        <w:t xml:space="preserve">5:42  </w:t>
      </w:r>
      <w:r w:rsidR="00A53EE4">
        <w:t xml:space="preserve">Motion to approve August 2016 minutes made by Jennifer Cornish seconded by Carl </w:t>
      </w:r>
      <w:r>
        <w:t xml:space="preserve">            </w:t>
      </w:r>
      <w:r w:rsidR="00A53EE4">
        <w:t xml:space="preserve">Smith. Unanimously approved. </w:t>
      </w:r>
    </w:p>
    <w:p w:rsidR="00003427" w:rsidRDefault="00323D69">
      <w:pPr>
        <w:spacing w:after="58" w:line="360" w:lineRule="auto"/>
      </w:pPr>
      <w:r>
        <w:t xml:space="preserve">5:46  </w:t>
      </w:r>
      <w:r w:rsidR="00A53EE4">
        <w:t>Motion to ap</w:t>
      </w:r>
      <w:r>
        <w:t>prove Finance Committee August F</w:t>
      </w:r>
      <w:r w:rsidR="00A53EE4">
        <w:t>inance report</w:t>
      </w:r>
      <w:r w:rsidR="008F411C">
        <w:t xml:space="preserve"> made by Jennifer Cornish and 2</w:t>
      </w:r>
      <w:r w:rsidR="008F411C" w:rsidRPr="008F411C">
        <w:rPr>
          <w:vertAlign w:val="superscript"/>
        </w:rPr>
        <w:t>nd</w:t>
      </w:r>
      <w:r w:rsidR="008F411C">
        <w:t xml:space="preserve"> by Tina Garcia.</w:t>
      </w:r>
      <w:r w:rsidR="00A53EE4">
        <w:t xml:space="preserve"> </w:t>
      </w:r>
      <w:r w:rsidR="008F411C">
        <w:t>Unanimously approved.</w:t>
      </w:r>
    </w:p>
    <w:p w:rsidR="00003427" w:rsidRDefault="00323D69">
      <w:pPr>
        <w:spacing w:after="58" w:line="360" w:lineRule="auto"/>
      </w:pPr>
      <w:r>
        <w:t xml:space="preserve">5:57  </w:t>
      </w:r>
      <w:r w:rsidR="008F411C">
        <w:t>Motion to approve Cash D</w:t>
      </w:r>
      <w:r w:rsidR="00A53EE4">
        <w:t>isbur</w:t>
      </w:r>
      <w:r w:rsidR="008F411C">
        <w:t xml:space="preserve">sement made by Jennifer Cornish, </w:t>
      </w:r>
      <w:r w:rsidR="00A53EE4">
        <w:t>seconded by Tina        Garcia. Unanimously approved.</w:t>
      </w:r>
    </w:p>
    <w:p w:rsidR="00003427" w:rsidRDefault="00323D69">
      <w:pPr>
        <w:spacing w:after="58" w:line="360" w:lineRule="auto"/>
      </w:pPr>
      <w:r>
        <w:t xml:space="preserve">5:58  </w:t>
      </w:r>
      <w:r w:rsidR="00A53EE4">
        <w:t xml:space="preserve">Motion to approve BAR </w:t>
      </w:r>
      <w:r w:rsidR="00AE6F48">
        <w:t xml:space="preserve">#001-051-1617-0001-I </w:t>
      </w:r>
      <w:r w:rsidR="00A53EE4">
        <w:t xml:space="preserve">made by Michelle Renteria seconded by Tina Garcia. Unanimously approved. </w:t>
      </w:r>
    </w:p>
    <w:p w:rsidR="00AE6F48" w:rsidRDefault="00EB10F6">
      <w:pPr>
        <w:spacing w:after="58" w:line="360" w:lineRule="auto"/>
      </w:pPr>
      <w:r>
        <w:t>6:01</w:t>
      </w:r>
      <w:r w:rsidR="00AE6F48">
        <w:t xml:space="preserve"> Motion to approve Permanent Cash Transfer to move SB-9 Mill Levy Funds to new Fund 31701 per PED</w:t>
      </w:r>
      <w:r>
        <w:t xml:space="preserve"> made by Jennifer Cornish and</w:t>
      </w:r>
      <w:r w:rsidR="00AE6F48">
        <w:t xml:space="preserve"> Seconded by</w:t>
      </w:r>
      <w:r>
        <w:t xml:space="preserve"> Tina Garcia. </w:t>
      </w:r>
      <w:r w:rsidR="00AE6F48">
        <w:t>Unanimously approved.</w:t>
      </w:r>
    </w:p>
    <w:p w:rsidR="00EB10F6" w:rsidRDefault="00EB10F6"/>
    <w:p w:rsidR="00003427" w:rsidRDefault="00A53EE4">
      <w:r>
        <w:lastRenderedPageBreak/>
        <w:t>6:00 Introduction</w:t>
      </w:r>
      <w:r w:rsidR="008F411C">
        <w:t>s</w:t>
      </w:r>
      <w:r>
        <w:t xml:space="preserve">: </w:t>
      </w:r>
    </w:p>
    <w:p w:rsidR="00003427" w:rsidRDefault="00A53EE4">
      <w:pPr>
        <w:numPr>
          <w:ilvl w:val="0"/>
          <w:numId w:val="5"/>
        </w:numPr>
        <w:ind w:hanging="360"/>
      </w:pPr>
      <w:r>
        <w:t>New Business Manager- Irene Sanchez</w:t>
      </w:r>
    </w:p>
    <w:p w:rsidR="008F411C" w:rsidRDefault="008F411C" w:rsidP="00DB2836"/>
    <w:p w:rsidR="00003427" w:rsidRDefault="00A53EE4" w:rsidP="00DB2836">
      <w:pPr>
        <w:spacing w:after="58"/>
      </w:pPr>
      <w:r>
        <w:t>6:04 Credit Acquisition Report- Cindy O’Neill</w:t>
      </w:r>
      <w:r w:rsidR="008F411C">
        <w:t xml:space="preserve"> (attachment)</w:t>
      </w:r>
    </w:p>
    <w:p w:rsidR="00003427" w:rsidRDefault="00A53EE4" w:rsidP="00DB2836">
      <w:pPr>
        <w:numPr>
          <w:ilvl w:val="0"/>
          <w:numId w:val="4"/>
        </w:numPr>
        <w:ind w:hanging="360"/>
      </w:pPr>
      <w:r>
        <w:t xml:space="preserve">Report August 2014 to May 2015- </w:t>
      </w:r>
    </w:p>
    <w:p w:rsidR="00003427" w:rsidRDefault="00A53EE4" w:rsidP="00DB2836">
      <w:pPr>
        <w:numPr>
          <w:ilvl w:val="1"/>
          <w:numId w:val="4"/>
        </w:numPr>
        <w:ind w:hanging="360"/>
      </w:pPr>
      <w:r>
        <w:t>Night School Data: 117 Students</w:t>
      </w:r>
    </w:p>
    <w:p w:rsidR="00003427" w:rsidRDefault="00A53EE4" w:rsidP="00DB2836">
      <w:pPr>
        <w:numPr>
          <w:ilvl w:val="2"/>
          <w:numId w:val="4"/>
        </w:numPr>
        <w:ind w:hanging="360"/>
      </w:pPr>
      <w:r>
        <w:t>92 Core Credits Earned/151 Attempted</w:t>
      </w:r>
    </w:p>
    <w:p w:rsidR="00003427" w:rsidRDefault="00A53EE4" w:rsidP="00DB2836">
      <w:pPr>
        <w:numPr>
          <w:ilvl w:val="1"/>
          <w:numId w:val="4"/>
        </w:numPr>
        <w:ind w:hanging="360"/>
      </w:pPr>
      <w:r>
        <w:t xml:space="preserve">Day School Data: 135 Students </w:t>
      </w:r>
    </w:p>
    <w:p w:rsidR="00003427" w:rsidRDefault="00A53EE4" w:rsidP="00DB2836">
      <w:pPr>
        <w:numPr>
          <w:ilvl w:val="2"/>
          <w:numId w:val="4"/>
        </w:numPr>
        <w:ind w:hanging="360"/>
      </w:pPr>
      <w:r>
        <w:t>290 Core Credit/391 Attempted</w:t>
      </w:r>
    </w:p>
    <w:p w:rsidR="00003427" w:rsidRDefault="00003427" w:rsidP="00DB2836">
      <w:pPr>
        <w:ind w:left="1440"/>
      </w:pPr>
    </w:p>
    <w:p w:rsidR="00003427" w:rsidRDefault="00A53EE4" w:rsidP="00DB2836">
      <w:pPr>
        <w:numPr>
          <w:ilvl w:val="0"/>
          <w:numId w:val="4"/>
        </w:numPr>
        <w:ind w:hanging="360"/>
      </w:pPr>
      <w:r>
        <w:t>Report for August 2015 to May 2016-</w:t>
      </w:r>
    </w:p>
    <w:p w:rsidR="00003427" w:rsidRDefault="00A53EE4" w:rsidP="00DB2836">
      <w:pPr>
        <w:numPr>
          <w:ilvl w:val="1"/>
          <w:numId w:val="4"/>
        </w:numPr>
        <w:ind w:hanging="360"/>
      </w:pPr>
      <w:r>
        <w:t>Night School Data: 76 students</w:t>
      </w:r>
    </w:p>
    <w:p w:rsidR="00003427" w:rsidRDefault="00A53EE4" w:rsidP="00DB2836">
      <w:pPr>
        <w:numPr>
          <w:ilvl w:val="2"/>
          <w:numId w:val="4"/>
        </w:numPr>
        <w:ind w:hanging="360"/>
      </w:pPr>
      <w:r>
        <w:t>67 Core Credits Earned/118 Attempted</w:t>
      </w:r>
    </w:p>
    <w:p w:rsidR="00003427" w:rsidRDefault="00A53EE4" w:rsidP="00DB2836">
      <w:pPr>
        <w:numPr>
          <w:ilvl w:val="1"/>
          <w:numId w:val="4"/>
        </w:numPr>
        <w:ind w:hanging="360"/>
      </w:pPr>
      <w:r>
        <w:t>Day School Data: 164 Students</w:t>
      </w:r>
    </w:p>
    <w:p w:rsidR="00003427" w:rsidRDefault="00A53EE4" w:rsidP="00DB2836">
      <w:pPr>
        <w:numPr>
          <w:ilvl w:val="2"/>
          <w:numId w:val="4"/>
        </w:numPr>
        <w:ind w:hanging="360"/>
      </w:pPr>
      <w:r>
        <w:t>308 core credits earned/ 443 attempted</w:t>
      </w:r>
    </w:p>
    <w:p w:rsidR="00DB2836" w:rsidRDefault="00A53EE4" w:rsidP="00217E40">
      <w:pPr>
        <w:numPr>
          <w:ilvl w:val="0"/>
          <w:numId w:val="4"/>
        </w:numPr>
        <w:ind w:hanging="360"/>
      </w:pPr>
      <w:r>
        <w:t>Credits wen</w:t>
      </w:r>
      <w:r w:rsidR="00DB2836">
        <w:t xml:space="preserve">t down in percentage this year due to the increased </w:t>
      </w:r>
      <w:r>
        <w:t xml:space="preserve">academic rigor </w:t>
      </w:r>
    </w:p>
    <w:p w:rsidR="00DB2836" w:rsidRDefault="00DB2836" w:rsidP="00DB2836"/>
    <w:p w:rsidR="00003427" w:rsidRDefault="00A53EE4" w:rsidP="00DB2836">
      <w:r>
        <w:t>6:10 Middle School Transition Report- Lawrence Torres</w:t>
      </w:r>
    </w:p>
    <w:p w:rsidR="00003427" w:rsidRDefault="00032FCE" w:rsidP="00DB2836">
      <w:pPr>
        <w:numPr>
          <w:ilvl w:val="0"/>
          <w:numId w:val="6"/>
        </w:numPr>
        <w:ind w:hanging="360"/>
      </w:pPr>
      <w:r>
        <w:t>Transitioned 18 of the 28 students and are still attending</w:t>
      </w:r>
    </w:p>
    <w:p w:rsidR="00003427" w:rsidRDefault="00A53EE4" w:rsidP="00DB2836">
      <w:pPr>
        <w:numPr>
          <w:ilvl w:val="0"/>
          <w:numId w:val="6"/>
        </w:numPr>
        <w:ind w:hanging="360"/>
      </w:pPr>
      <w:r>
        <w:t xml:space="preserve">Seeing the biggest impact with </w:t>
      </w:r>
      <w:r w:rsidR="00032FCE">
        <w:t>students</w:t>
      </w:r>
      <w:r>
        <w:t xml:space="preserve"> who </w:t>
      </w:r>
      <w:r w:rsidR="00032FCE">
        <w:t>attend the Summer S</w:t>
      </w:r>
      <w:r>
        <w:t>chool</w:t>
      </w:r>
      <w:r w:rsidR="00032FCE">
        <w:t xml:space="preserve"> Program</w:t>
      </w:r>
      <w:r>
        <w:t xml:space="preserve">. </w:t>
      </w:r>
    </w:p>
    <w:p w:rsidR="00003427" w:rsidRDefault="00A53EE4" w:rsidP="00DB2836">
      <w:pPr>
        <w:numPr>
          <w:ilvl w:val="0"/>
          <w:numId w:val="6"/>
        </w:numPr>
        <w:ind w:hanging="360"/>
      </w:pPr>
      <w:r>
        <w:t>First graduating class from the middle school will be 2018.</w:t>
      </w:r>
    </w:p>
    <w:p w:rsidR="00003427" w:rsidRDefault="00765251" w:rsidP="00DB2836">
      <w:pPr>
        <w:numPr>
          <w:ilvl w:val="0"/>
          <w:numId w:val="6"/>
        </w:numPr>
        <w:ind w:hanging="360"/>
      </w:pPr>
      <w:r>
        <w:t>Student council is very active. Their projects include a food drive</w:t>
      </w:r>
      <w:r w:rsidR="00A53EE4">
        <w:t xml:space="preserve"> and cancer awareness </w:t>
      </w:r>
      <w:r>
        <w:t>event in</w:t>
      </w:r>
      <w:r w:rsidR="00A53EE4">
        <w:t xml:space="preserve"> October.</w:t>
      </w:r>
    </w:p>
    <w:p w:rsidR="00DB2836" w:rsidRDefault="00DB2836" w:rsidP="00DB2836">
      <w:pPr>
        <w:ind w:left="720"/>
      </w:pPr>
    </w:p>
    <w:p w:rsidR="00003427" w:rsidRDefault="00A53EE4" w:rsidP="00032FCE">
      <w:r>
        <w:t>6:17 Student Engagement Report- Pete Ciurczak</w:t>
      </w:r>
      <w:r w:rsidR="00032FCE">
        <w:t>, report attached.</w:t>
      </w:r>
    </w:p>
    <w:p w:rsidR="00003427" w:rsidRDefault="00003427" w:rsidP="00DB2836"/>
    <w:p w:rsidR="00003427" w:rsidRDefault="00A53EE4" w:rsidP="00DB2836">
      <w:r>
        <w:t xml:space="preserve">6:28 Public Comment </w:t>
      </w:r>
    </w:p>
    <w:p w:rsidR="00003427" w:rsidRDefault="00A53EE4" w:rsidP="00032FCE">
      <w:pPr>
        <w:numPr>
          <w:ilvl w:val="0"/>
          <w:numId w:val="1"/>
        </w:numPr>
        <w:ind w:hanging="360"/>
      </w:pPr>
      <w:r>
        <w:t>New grandparent on the Audit Committee- Reyna Valencia</w:t>
      </w:r>
      <w:r w:rsidR="00032FCE">
        <w:t>. She graduated with high school diploma in the spring. She is now a student at CNM and has grandchild currently attending RFK</w:t>
      </w:r>
      <w:r>
        <w:t xml:space="preserve">. </w:t>
      </w:r>
    </w:p>
    <w:p w:rsidR="00DB2836" w:rsidRDefault="00DB2836" w:rsidP="00DB2836">
      <w:pPr>
        <w:ind w:left="720"/>
      </w:pPr>
    </w:p>
    <w:p w:rsidR="00003427" w:rsidRDefault="00A53EE4" w:rsidP="00DB2836">
      <w:r>
        <w:t xml:space="preserve">6:29  School Grade </w:t>
      </w:r>
      <w:r w:rsidR="00032FCE">
        <w:t xml:space="preserve">Report Card 2016 </w:t>
      </w:r>
      <w:r>
        <w:t>– Linda Sanchez</w:t>
      </w:r>
    </w:p>
    <w:p w:rsidR="00F60417" w:rsidRPr="00D65F72" w:rsidRDefault="00F60417" w:rsidP="00D65F72">
      <w:pPr>
        <w:rPr>
          <w:u w:val="single"/>
        </w:rPr>
      </w:pPr>
      <w:r>
        <w:tab/>
      </w:r>
      <w:r w:rsidRPr="00D65F72">
        <w:rPr>
          <w:u w:val="single"/>
        </w:rPr>
        <w:t>Areas where points dropped:</w:t>
      </w:r>
    </w:p>
    <w:p w:rsidR="00003427" w:rsidRDefault="00A53EE4" w:rsidP="00DB2836">
      <w:pPr>
        <w:numPr>
          <w:ilvl w:val="0"/>
          <w:numId w:val="1"/>
        </w:numPr>
        <w:ind w:hanging="360"/>
      </w:pPr>
      <w:r w:rsidRPr="00F60417">
        <w:rPr>
          <w:b/>
        </w:rPr>
        <w:t xml:space="preserve">Growth of </w:t>
      </w:r>
      <w:r w:rsidR="00F60417" w:rsidRPr="00F60417">
        <w:rPr>
          <w:b/>
        </w:rPr>
        <w:t>Highest and Lowest Performing</w:t>
      </w:r>
      <w:r w:rsidR="00F60417">
        <w:t xml:space="preserve"> S</w:t>
      </w:r>
      <w:r>
        <w:t>tudents</w:t>
      </w:r>
      <w:r w:rsidR="00F60417">
        <w:t xml:space="preserve"> </w:t>
      </w:r>
      <w:r>
        <w:t xml:space="preserve">- </w:t>
      </w:r>
      <w:r w:rsidR="00F60417">
        <w:t>the drop in points maybe due to</w:t>
      </w:r>
      <w:r>
        <w:t xml:space="preserve"> PARCC</w:t>
      </w:r>
      <w:r w:rsidR="00F60417">
        <w:t xml:space="preserve"> testing</w:t>
      </w:r>
      <w:r>
        <w:t>.</w:t>
      </w:r>
    </w:p>
    <w:p w:rsidR="00003427" w:rsidRDefault="00A53EE4" w:rsidP="00D65F72">
      <w:pPr>
        <w:numPr>
          <w:ilvl w:val="0"/>
          <w:numId w:val="1"/>
        </w:numPr>
        <w:ind w:hanging="360"/>
      </w:pPr>
      <w:r w:rsidRPr="00E5170D">
        <w:rPr>
          <w:b/>
        </w:rPr>
        <w:t>Graduation</w:t>
      </w:r>
      <w:r>
        <w:t xml:space="preserve">- </w:t>
      </w:r>
      <w:r w:rsidR="00E5170D">
        <w:t xml:space="preserve">Is based on students completing high school in 4 years. Many students that come to RFK are very behind and take over 4 years to graduate.  </w:t>
      </w:r>
      <w:r w:rsidR="00D65F72">
        <w:t xml:space="preserve">RFK teachers are outperforming district and state teachers. They are helping students make 2 years of progress in 1 year. </w:t>
      </w:r>
    </w:p>
    <w:p w:rsidR="00F60417" w:rsidRDefault="00F60417" w:rsidP="00F60417">
      <w:pPr>
        <w:numPr>
          <w:ilvl w:val="0"/>
          <w:numId w:val="1"/>
        </w:numPr>
        <w:ind w:hanging="360"/>
      </w:pPr>
      <w:r w:rsidRPr="00E5170D">
        <w:rPr>
          <w:b/>
        </w:rPr>
        <w:t>College and Career Readiness</w:t>
      </w:r>
      <w:r>
        <w:t xml:space="preserve">- </w:t>
      </w:r>
      <w:r w:rsidR="00E5170D">
        <w:t xml:space="preserve">An appeal will be filed due to the data being incorrect. </w:t>
      </w:r>
      <w:r>
        <w:t xml:space="preserve"> </w:t>
      </w:r>
      <w:r w:rsidR="00D65F72">
        <w:t>The ACCUPLACER college placement is given at RFK</w:t>
      </w:r>
      <w:r>
        <w:t xml:space="preserve">. Michelle will contact the CNM Testing Center regarding what they reported to PED.   </w:t>
      </w:r>
    </w:p>
    <w:p w:rsidR="00F60417" w:rsidRDefault="00F60417" w:rsidP="00F60417">
      <w:pPr>
        <w:numPr>
          <w:ilvl w:val="0"/>
          <w:numId w:val="1"/>
        </w:numPr>
        <w:ind w:hanging="360"/>
      </w:pPr>
      <w:r w:rsidRPr="00D65F72">
        <w:rPr>
          <w:b/>
        </w:rPr>
        <w:t>Bonus Points</w:t>
      </w:r>
      <w:r>
        <w:t>- A</w:t>
      </w:r>
      <w:r w:rsidR="00D65F72">
        <w:t>n a</w:t>
      </w:r>
      <w:r>
        <w:t>ppeal</w:t>
      </w:r>
      <w:r w:rsidR="00D65F72">
        <w:t xml:space="preserve"> will be filed</w:t>
      </w:r>
      <w:r>
        <w:t xml:space="preserve"> </w:t>
      </w:r>
      <w:r w:rsidR="00D65F72">
        <w:t xml:space="preserve">because RFK offers many </w:t>
      </w:r>
      <w:r>
        <w:t>extracurricular</w:t>
      </w:r>
      <w:r w:rsidR="00D65F72">
        <w:t xml:space="preserve"> opportunities.</w:t>
      </w:r>
    </w:p>
    <w:p w:rsidR="00E5170D" w:rsidRPr="00D65F72" w:rsidRDefault="00E5170D" w:rsidP="00E5170D">
      <w:pPr>
        <w:ind w:left="720"/>
        <w:rPr>
          <w:u w:val="single"/>
        </w:rPr>
      </w:pPr>
      <w:r w:rsidRPr="00D65F72">
        <w:rPr>
          <w:u w:val="single"/>
        </w:rPr>
        <w:t xml:space="preserve">Areas where points increased: </w:t>
      </w:r>
    </w:p>
    <w:p w:rsidR="00E5170D" w:rsidRDefault="00E5170D" w:rsidP="00E5170D">
      <w:pPr>
        <w:numPr>
          <w:ilvl w:val="0"/>
          <w:numId w:val="1"/>
        </w:numPr>
        <w:ind w:hanging="360"/>
      </w:pPr>
      <w:r w:rsidRPr="00F60417">
        <w:rPr>
          <w:b/>
        </w:rPr>
        <w:lastRenderedPageBreak/>
        <w:t>Opportunity to L</w:t>
      </w:r>
      <w:r>
        <w:rPr>
          <w:b/>
        </w:rPr>
        <w:t>earn –</w:t>
      </w:r>
      <w:r>
        <w:t xml:space="preserve"> The score is based on surveys that included 10 questions based on 10 best practices, students taking surveys for every teacher. We got 41.5 out of 50 for the survey results. The questions the students are asked are very connected to the teacher effectiveness assessment.</w:t>
      </w:r>
    </w:p>
    <w:p w:rsidR="00DB2836" w:rsidRDefault="00DB2836" w:rsidP="00DB2836">
      <w:pPr>
        <w:ind w:left="720"/>
      </w:pPr>
    </w:p>
    <w:p w:rsidR="00003427" w:rsidRDefault="00A53EE4" w:rsidP="00D65F72">
      <w:r>
        <w:t>6:52 Election of GC Vice President</w:t>
      </w:r>
    </w:p>
    <w:p w:rsidR="00003427" w:rsidRDefault="00A53EE4" w:rsidP="00DB2836">
      <w:pPr>
        <w:numPr>
          <w:ilvl w:val="0"/>
          <w:numId w:val="2"/>
        </w:numPr>
        <w:ind w:hanging="360"/>
      </w:pPr>
      <w:r>
        <w:t>Jennifer Cornish moves to nominate Ron Burton, Tina Garcia seconds.</w:t>
      </w:r>
      <w:r w:rsidR="00A37B2F">
        <w:t xml:space="preserve"> Unanimously approved.</w:t>
      </w:r>
    </w:p>
    <w:p w:rsidR="00003427" w:rsidRDefault="00A53EE4" w:rsidP="00DB2836">
      <w:pPr>
        <w:numPr>
          <w:ilvl w:val="0"/>
          <w:numId w:val="2"/>
        </w:numPr>
        <w:ind w:hanging="360"/>
      </w:pPr>
      <w:r>
        <w:t xml:space="preserve">Ron Burton is a great leader </w:t>
      </w:r>
      <w:r w:rsidR="00A37B2F">
        <w:t>at RFK</w:t>
      </w:r>
      <w:r>
        <w:t xml:space="preserve">. </w:t>
      </w:r>
    </w:p>
    <w:p w:rsidR="00D65F72" w:rsidRDefault="00D65F72" w:rsidP="00D65F72">
      <w:pPr>
        <w:ind w:left="1080"/>
      </w:pPr>
    </w:p>
    <w:p w:rsidR="00003427" w:rsidRDefault="00A37B2F" w:rsidP="00DB2836">
      <w:r>
        <w:t xml:space="preserve">6:55 </w:t>
      </w:r>
      <w:r w:rsidR="00A53EE4">
        <w:t>Executive Director Report</w:t>
      </w:r>
      <w:r>
        <w:t xml:space="preserve"> </w:t>
      </w:r>
      <w:r w:rsidR="00A53EE4">
        <w:t>- Robert</w:t>
      </w:r>
    </w:p>
    <w:p w:rsidR="00A37B2F" w:rsidRDefault="00A53EE4" w:rsidP="00DB2836">
      <w:pPr>
        <w:numPr>
          <w:ilvl w:val="0"/>
          <w:numId w:val="3"/>
        </w:numPr>
        <w:ind w:hanging="360"/>
      </w:pPr>
      <w:r>
        <w:t xml:space="preserve">The </w:t>
      </w:r>
      <w:r w:rsidR="00A37B2F">
        <w:t xml:space="preserve">Legislative Session </w:t>
      </w:r>
    </w:p>
    <w:p w:rsidR="00003427" w:rsidRDefault="00EB10F6" w:rsidP="00A37B2F">
      <w:pPr>
        <w:numPr>
          <w:ilvl w:val="0"/>
          <w:numId w:val="3"/>
        </w:numPr>
      </w:pPr>
      <w:r>
        <w:t xml:space="preserve">There are concerns regarding </w:t>
      </w:r>
      <w:r w:rsidR="00A37B2F">
        <w:t xml:space="preserve">Small School Funding </w:t>
      </w:r>
    </w:p>
    <w:p w:rsidR="00003427" w:rsidRDefault="00A37B2F">
      <w:pPr>
        <w:numPr>
          <w:ilvl w:val="0"/>
          <w:numId w:val="3"/>
        </w:numPr>
      </w:pPr>
      <w:r>
        <w:t xml:space="preserve">Bill </w:t>
      </w:r>
      <w:r w:rsidR="00EB10F6">
        <w:t>that will limit</w:t>
      </w:r>
      <w:r>
        <w:t xml:space="preserve"> </w:t>
      </w:r>
      <w:r w:rsidR="00424CD7">
        <w:t xml:space="preserve">Behavioral </w:t>
      </w:r>
      <w:r w:rsidR="00EB10F6">
        <w:t>S</w:t>
      </w:r>
      <w:r w:rsidR="00424CD7">
        <w:t>taff to support only Special Education student</w:t>
      </w:r>
      <w:r w:rsidR="00EB10F6">
        <w:t xml:space="preserve">s. </w:t>
      </w:r>
      <w:r w:rsidR="00424CD7">
        <w:t xml:space="preserve">The </w:t>
      </w:r>
      <w:r w:rsidR="00A53EE4">
        <w:t xml:space="preserve">staff </w:t>
      </w:r>
      <w:r w:rsidR="00424CD7">
        <w:t xml:space="preserve">support </w:t>
      </w:r>
      <w:r w:rsidR="00A53EE4">
        <w:t>i</w:t>
      </w:r>
      <w:r>
        <w:t xml:space="preserve">s critical to the success of </w:t>
      </w:r>
      <w:r w:rsidR="00EB10F6">
        <w:t xml:space="preserve">all </w:t>
      </w:r>
      <w:r>
        <w:t>RFK</w:t>
      </w:r>
      <w:r w:rsidR="00A53EE4">
        <w:t xml:space="preserve"> students. </w:t>
      </w:r>
    </w:p>
    <w:p w:rsidR="00003427" w:rsidRDefault="00A53EE4" w:rsidP="00DB2836">
      <w:pPr>
        <w:numPr>
          <w:ilvl w:val="0"/>
          <w:numId w:val="3"/>
        </w:numPr>
        <w:ind w:hanging="360"/>
      </w:pPr>
      <w:r>
        <w:t xml:space="preserve">Like to create a strategy to support the budget, but doesn’t undermine what we do here. </w:t>
      </w:r>
    </w:p>
    <w:p w:rsidR="00003427" w:rsidRDefault="00A53EE4" w:rsidP="00DB2836">
      <w:pPr>
        <w:numPr>
          <w:ilvl w:val="0"/>
          <w:numId w:val="3"/>
        </w:numPr>
        <w:ind w:hanging="360"/>
      </w:pPr>
      <w:r>
        <w:t xml:space="preserve">Program </w:t>
      </w:r>
      <w:r w:rsidR="00C03D37">
        <w:t>Review</w:t>
      </w:r>
      <w:r>
        <w:t xml:space="preserve">- </w:t>
      </w:r>
      <w:r w:rsidR="00375335">
        <w:t>completed every</w:t>
      </w:r>
      <w:r>
        <w:t xml:space="preserve"> 5 years, it has changed the direction of RFK in terms of academic rigor. </w:t>
      </w:r>
      <w:r w:rsidR="00C03D37">
        <w:t xml:space="preserve">Dr. Stephen </w:t>
      </w:r>
      <w:proofErr w:type="spellStart"/>
      <w:r w:rsidR="00C03D37">
        <w:t>Preskill</w:t>
      </w:r>
      <w:proofErr w:type="spellEnd"/>
      <w:r w:rsidR="00C03D37">
        <w:t xml:space="preserve"> and Dr. Karen </w:t>
      </w:r>
      <w:proofErr w:type="spellStart"/>
      <w:r w:rsidR="00C03D37">
        <w:t>Demoss</w:t>
      </w:r>
      <w:proofErr w:type="spellEnd"/>
      <w:r w:rsidR="00C03D37">
        <w:t xml:space="preserve"> will complete the evaluation. Both are employed at UNM and were </w:t>
      </w:r>
      <w:r>
        <w:t>GC</w:t>
      </w:r>
      <w:r w:rsidR="00C03D37">
        <w:t xml:space="preserve"> members</w:t>
      </w:r>
      <w:r>
        <w:t xml:space="preserve"> 10 years ago. They will help come up with a strategic plan for the direction of RFK.</w:t>
      </w:r>
    </w:p>
    <w:p w:rsidR="00003427" w:rsidRDefault="00424CD7" w:rsidP="00DB2836">
      <w:pPr>
        <w:numPr>
          <w:ilvl w:val="0"/>
          <w:numId w:val="3"/>
        </w:numPr>
        <w:ind w:hanging="360"/>
      </w:pPr>
      <w:r>
        <w:t>GC Training,</w:t>
      </w:r>
      <w:r w:rsidR="00A53EE4">
        <w:t xml:space="preserve"> Thursday</w:t>
      </w:r>
      <w:r>
        <w:t>, Sept 29, from</w:t>
      </w:r>
      <w:r w:rsidR="00A53EE4">
        <w:t xml:space="preserve"> 12</w:t>
      </w:r>
      <w:r>
        <w:t xml:space="preserve"> </w:t>
      </w:r>
      <w:r w:rsidR="00A53EE4">
        <w:t>-</w:t>
      </w:r>
      <w:r>
        <w:t xml:space="preserve"> 4 at CES. </w:t>
      </w:r>
      <w:r w:rsidR="00A53EE4">
        <w:t xml:space="preserve"> It will count for 4 or </w:t>
      </w:r>
      <w:r>
        <w:t>the</w:t>
      </w:r>
      <w:r w:rsidR="00A53EE4">
        <w:t xml:space="preserve"> 5 hours</w:t>
      </w:r>
      <w:r>
        <w:t xml:space="preserve"> needed each year</w:t>
      </w:r>
      <w:r w:rsidR="00A53EE4">
        <w:t xml:space="preserve">.  </w:t>
      </w:r>
    </w:p>
    <w:p w:rsidR="00003427" w:rsidRDefault="00003427" w:rsidP="00DB2836">
      <w:pPr>
        <w:ind w:left="720"/>
      </w:pPr>
    </w:p>
    <w:p w:rsidR="00003427" w:rsidRDefault="00424CD7" w:rsidP="00DB2836">
      <w:r>
        <w:t>7:27 Motion to A</w:t>
      </w:r>
      <w:r w:rsidR="00A53EE4">
        <w:t>djourn made by Tina Garcia</w:t>
      </w:r>
      <w:r>
        <w:t xml:space="preserve">, </w:t>
      </w:r>
      <w:r w:rsidR="00A53EE4">
        <w:t xml:space="preserve">seconded by Carl Smith. All in favor. </w:t>
      </w:r>
    </w:p>
    <w:p w:rsidR="00003427" w:rsidRDefault="00003427" w:rsidP="00DB2836">
      <w:pPr>
        <w:ind w:left="720"/>
      </w:pPr>
    </w:p>
    <w:p w:rsidR="00003427" w:rsidRDefault="00003427" w:rsidP="00DB2836">
      <w:pPr>
        <w:ind w:left="720"/>
      </w:pPr>
    </w:p>
    <w:p w:rsidR="00003427" w:rsidRDefault="00003427" w:rsidP="00DB2836">
      <w:pPr>
        <w:ind w:left="720"/>
      </w:pPr>
    </w:p>
    <w:p w:rsidR="00003427" w:rsidRDefault="00003427" w:rsidP="00DB2836">
      <w:pPr>
        <w:ind w:left="720"/>
      </w:pPr>
    </w:p>
    <w:p w:rsidR="00003427" w:rsidRDefault="00A53EE4" w:rsidP="00DB2836">
      <w:pPr>
        <w:jc w:val="center"/>
      </w:pPr>
      <w:r>
        <w:br/>
      </w:r>
    </w:p>
    <w:p w:rsidR="00003427" w:rsidRDefault="00003427" w:rsidP="00DB2836">
      <w:pPr>
        <w:jc w:val="center"/>
      </w:pPr>
    </w:p>
    <w:p w:rsidR="00003427" w:rsidRDefault="00003427" w:rsidP="00DB2836">
      <w:pPr>
        <w:jc w:val="center"/>
      </w:pPr>
    </w:p>
    <w:p w:rsidR="00003427" w:rsidRDefault="00003427" w:rsidP="00DB2836">
      <w:pPr>
        <w:jc w:val="center"/>
      </w:pPr>
    </w:p>
    <w:p w:rsidR="00003427" w:rsidRDefault="00003427" w:rsidP="00DB2836">
      <w:pPr>
        <w:jc w:val="center"/>
      </w:pPr>
    </w:p>
    <w:p w:rsidR="00003427" w:rsidRDefault="00003427" w:rsidP="00DB2836">
      <w:pPr>
        <w:jc w:val="center"/>
      </w:pPr>
    </w:p>
    <w:p w:rsidR="00003427" w:rsidRDefault="00003427" w:rsidP="00DB2836">
      <w:pPr>
        <w:jc w:val="center"/>
      </w:pPr>
    </w:p>
    <w:p w:rsidR="00003427" w:rsidRDefault="00003427" w:rsidP="00DB2836">
      <w:pPr>
        <w:jc w:val="center"/>
      </w:pPr>
    </w:p>
    <w:p w:rsidR="00003427" w:rsidRDefault="00003427" w:rsidP="00DB2836">
      <w:pPr>
        <w:jc w:val="center"/>
      </w:pPr>
    </w:p>
    <w:p w:rsidR="00003427" w:rsidRDefault="00003427" w:rsidP="00DB2836">
      <w:pPr>
        <w:jc w:val="center"/>
      </w:pPr>
    </w:p>
    <w:p w:rsidR="00003427" w:rsidRDefault="00003427" w:rsidP="00DB2836">
      <w:pPr>
        <w:jc w:val="center"/>
      </w:pPr>
    </w:p>
    <w:p w:rsidR="00003427" w:rsidRDefault="00003427" w:rsidP="00DB2836">
      <w:pPr>
        <w:jc w:val="center"/>
      </w:pPr>
    </w:p>
    <w:p w:rsidR="00003427" w:rsidRDefault="00003427" w:rsidP="00DB2836">
      <w:pPr>
        <w:jc w:val="center"/>
      </w:pPr>
    </w:p>
    <w:p w:rsidR="00003427" w:rsidRDefault="00003427" w:rsidP="00DB2836">
      <w:pPr>
        <w:jc w:val="center"/>
      </w:pPr>
    </w:p>
    <w:p w:rsidR="00003427" w:rsidRDefault="00003427" w:rsidP="00DB2836">
      <w:pPr>
        <w:jc w:val="center"/>
      </w:pPr>
      <w:bookmarkStart w:id="1" w:name="_gjdgxs" w:colFirst="0" w:colLast="0"/>
      <w:bookmarkEnd w:id="1"/>
    </w:p>
    <w:p w:rsidR="00003427" w:rsidRDefault="00A53EE4" w:rsidP="00DB2836">
      <w:r>
        <w:t xml:space="preserve"> </w:t>
      </w:r>
    </w:p>
    <w:sectPr w:rsidR="0000342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67E23"/>
    <w:multiLevelType w:val="multilevel"/>
    <w:tmpl w:val="C0340A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83D6A4A"/>
    <w:multiLevelType w:val="multilevel"/>
    <w:tmpl w:val="B5C020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5A361645"/>
    <w:multiLevelType w:val="multilevel"/>
    <w:tmpl w:val="333E28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62D25942"/>
    <w:multiLevelType w:val="multilevel"/>
    <w:tmpl w:val="DFDE0C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7FD0254C"/>
    <w:multiLevelType w:val="multilevel"/>
    <w:tmpl w:val="FC7A98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7FDE46B4"/>
    <w:multiLevelType w:val="multilevel"/>
    <w:tmpl w:val="44140CF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27"/>
    <w:rsid w:val="00003427"/>
    <w:rsid w:val="000304AD"/>
    <w:rsid w:val="00032FCE"/>
    <w:rsid w:val="00287810"/>
    <w:rsid w:val="00323D69"/>
    <w:rsid w:val="00375335"/>
    <w:rsid w:val="00424CD7"/>
    <w:rsid w:val="00496503"/>
    <w:rsid w:val="006A7D9C"/>
    <w:rsid w:val="00765251"/>
    <w:rsid w:val="008F411C"/>
    <w:rsid w:val="00A37B2F"/>
    <w:rsid w:val="00A53EE4"/>
    <w:rsid w:val="00AE6F48"/>
    <w:rsid w:val="00C03D37"/>
    <w:rsid w:val="00C520A2"/>
    <w:rsid w:val="00D65F72"/>
    <w:rsid w:val="00DB2836"/>
    <w:rsid w:val="00E30086"/>
    <w:rsid w:val="00E36466"/>
    <w:rsid w:val="00E5170D"/>
    <w:rsid w:val="00EB10F6"/>
    <w:rsid w:val="00F60417"/>
    <w:rsid w:val="00F7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2B0A8-2959-49AC-B958-5F7B5D3D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519E7-A0E2-419D-8FA0-C7BEDB48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Pete Ciurczak</cp:lastModifiedBy>
  <cp:revision>2</cp:revision>
  <cp:lastPrinted>2016-09-30T14:32:00Z</cp:lastPrinted>
  <dcterms:created xsi:type="dcterms:W3CDTF">2016-11-15T16:38:00Z</dcterms:created>
  <dcterms:modified xsi:type="dcterms:W3CDTF">2016-11-15T16:38:00Z</dcterms:modified>
</cp:coreProperties>
</file>